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00BB5EC2" w:rsidP="00D353FB" w:rsidRDefault="00D353FB" w14:paraId="67CCA060" w14:textId="77777777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b/>
          <w:sz w:val="28"/>
          <w:szCs w:val="28"/>
          <w:u w:val="single"/>
        </w:rPr>
        <w:t>La maquette de la nouvelle maison</w:t>
      </w:r>
    </w:p>
    <w:p w:rsidR="00D353FB" w:rsidP="00D353FB" w:rsidRDefault="00D353FB" w14:paraId="30317418" w14:textId="77777777">
      <w:pPr>
        <w:jc w:val="both"/>
        <w:rPr>
          <w:rFonts w:ascii="Century Gothic" w:hAnsi="Century Gothic"/>
          <w:sz w:val="28"/>
          <w:szCs w:val="28"/>
        </w:rPr>
      </w:pPr>
    </w:p>
    <w:p w:rsidR="00D353FB" w:rsidP="00D353FB" w:rsidRDefault="00D353FB" w14:paraId="743F81CD" w14:textId="77777777">
      <w:pPr>
        <w:spacing w:after="0"/>
        <w:jc w:val="both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Georges souhaite</w:t>
      </w:r>
      <w:r>
        <w:rPr>
          <w:rFonts w:ascii="Century Gothic" w:hAnsi="Century Gothic"/>
          <w:sz w:val="32"/>
          <w:szCs w:val="32"/>
        </w:rPr>
        <w:t xml:space="preserve"> se</w:t>
      </w:r>
      <w:r>
        <w:rPr>
          <w:rFonts w:ascii="Century Gothic" w:hAnsi="Century Gothic"/>
          <w:sz w:val="32"/>
          <w:szCs w:val="32"/>
        </w:rPr>
        <w:t xml:space="preserve"> constru</w:t>
      </w:r>
      <w:r>
        <w:rPr>
          <w:rFonts w:ascii="Century Gothic" w:hAnsi="Century Gothic"/>
          <w:sz w:val="32"/>
          <w:szCs w:val="32"/>
        </w:rPr>
        <w:t>ire une nouvelle maison, mais il veut d’abord montrer une maquette de carton de sa future maison à sa famille</w:t>
      </w:r>
      <w:r w:rsidR="00AF4C96">
        <w:rPr>
          <w:rFonts w:ascii="Century Gothic" w:hAnsi="Century Gothic"/>
          <w:sz w:val="32"/>
          <w:szCs w:val="32"/>
        </w:rPr>
        <w:t xml:space="preserve"> et il se demande combien de carton il devra acheter</w:t>
      </w:r>
      <w:r>
        <w:rPr>
          <w:rFonts w:ascii="Century Gothic" w:hAnsi="Century Gothic"/>
          <w:sz w:val="32"/>
          <w:szCs w:val="32"/>
        </w:rPr>
        <w:t>. Les dimensions de la maison seront de 10 m de façade par 15 m de profondeur, les murs feront 2,5 m de haut. Un morceau de la structure du toit est illustré ci-dessous. La poutre qui se rend au pignon du toit est située au tiers de la façade de la maison.</w:t>
      </w:r>
    </w:p>
    <w:p w:rsidR="00D353FB" w:rsidP="00D353FB" w:rsidRDefault="00D353FB" w14:paraId="43638172" w14:textId="77777777">
      <w:pPr>
        <w:jc w:val="center"/>
        <w:rPr>
          <w:rFonts w:ascii="Century Gothic" w:hAnsi="Century Gothic"/>
          <w:sz w:val="32"/>
          <w:szCs w:val="32"/>
        </w:rPr>
      </w:pPr>
      <w:r w:rsidRPr="00D353FB">
        <w:rPr>
          <w:rFonts w:ascii="Century Gothic" w:hAnsi="Century Gothic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C23D6A" wp14:editId="70BAB949">
                <wp:simplePos x="0" y="0"/>
                <wp:positionH relativeFrom="column">
                  <wp:posOffset>581025</wp:posOffset>
                </wp:positionH>
                <wp:positionV relativeFrom="paragraph">
                  <wp:posOffset>1090295</wp:posOffset>
                </wp:positionV>
                <wp:extent cx="866775" cy="394335"/>
                <wp:effectExtent l="140970" t="0" r="150495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480009">
                          <a:off x="0" y="0"/>
                          <a:ext cx="866775" cy="39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D353FB" w:rsidR="00D353FB" w:rsidRDefault="00D353FB" w14:paraId="4B633D09" w14:textId="77777777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 w:rsidRPr="00D353FB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5,77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2BFBF0E">
              <v:shapetype id="_x0000_t202" coordsize="21600,21600" o:spt="202" path="m,l,21600r21600,l21600,xe" w14:anchorId="02C23D6A">
                <v:stroke joinstyle="miter"/>
                <v:path gradientshapeok="t" o:connecttype="rect"/>
              </v:shapetype>
              <v:shape id="Zone de texte 2" style="position:absolute;left:0;text-align:left;margin-left:45.75pt;margin-top:85.85pt;width:68.25pt;height:31.05pt;rotation:-3407862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">
                <v:textbox>
                  <w:txbxContent>
                    <w:p w:rsidRPr="00D353FB" w:rsidR="00D353FB" w:rsidRDefault="00D353FB" w14:paraId="0093FD10" w14:textId="77777777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 w:rsidRPr="00D353FB">
                        <w:rPr>
                          <w:rFonts w:ascii="Century Gothic" w:hAnsi="Century Gothic"/>
                          <w:sz w:val="32"/>
                          <w:szCs w:val="32"/>
                        </w:rPr>
                        <w:t>5,77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CA"/>
        </w:rPr>
        <w:drawing>
          <wp:inline distT="0" distB="0" distL="0" distR="0" wp14:anchorId="4AA35D61" wp14:editId="78422E2C">
            <wp:extent cx="4857750" cy="2512630"/>
            <wp:effectExtent l="0" t="0" r="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9930" t="28935" r="14758" b="39815"/>
                    <a:stretch/>
                  </pic:blipFill>
                  <pic:spPr bwMode="auto">
                    <a:xfrm>
                      <a:off x="0" y="0"/>
                      <a:ext cx="4885989" cy="2527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5A6503" w:rsidR="00D353FB" w:rsidP="3433C45A" w:rsidRDefault="00AF4C96" w14:paraId="5B69C283" w14:textId="4814DE72">
      <w:pPr>
        <w:spacing w:after="0"/>
        <w:ind w:firstLine="708"/>
        <w:jc w:val="both"/>
        <w:rPr>
          <w:rFonts w:ascii="Century Gothic" w:hAnsi="Century Gothic"/>
          <w:sz w:val="32"/>
          <w:szCs w:val="32"/>
        </w:rPr>
      </w:pPr>
      <w:r w:rsidRPr="3433C45A" w:rsidR="3433C45A">
        <w:rPr>
          <w:rFonts w:ascii="Century Gothic" w:hAnsi="Century Gothic"/>
          <w:sz w:val="32"/>
          <w:szCs w:val="32"/>
        </w:rPr>
        <w:t xml:space="preserve">Si la façade </w:t>
      </w:r>
      <w:r w:rsidRPr="3433C45A" w:rsidR="3433C45A">
        <w:rPr>
          <w:rFonts w:ascii="Century Gothic" w:hAnsi="Century Gothic"/>
          <w:sz w:val="32"/>
          <w:szCs w:val="32"/>
        </w:rPr>
        <w:t xml:space="preserve">de la maquette </w:t>
      </w:r>
      <w:r w:rsidRPr="3433C45A" w:rsidR="3433C45A">
        <w:rPr>
          <w:rFonts w:ascii="Century Gothic" w:hAnsi="Century Gothic"/>
          <w:sz w:val="32"/>
          <w:szCs w:val="32"/>
        </w:rPr>
        <w:t>mesure 50 cm, quelle est l’aire minimale de carton dont il aura besoin ?</w:t>
      </w:r>
    </w:p>
    <w:p w:rsidRPr="00D353FB" w:rsidR="00D353FB" w:rsidP="00D353FB" w:rsidRDefault="00D353FB" w14:paraId="0357FC1A" w14:textId="77777777">
      <w:pPr>
        <w:jc w:val="both"/>
        <w:rPr>
          <w:rFonts w:ascii="Century Gothic" w:hAnsi="Century Gothic"/>
          <w:sz w:val="28"/>
          <w:szCs w:val="28"/>
        </w:rPr>
      </w:pPr>
      <w:bookmarkStart w:name="_GoBack" w:id="0"/>
      <w:bookmarkEnd w:id="0"/>
    </w:p>
    <w:sectPr w:rsidRPr="00D353FB" w:rsidR="00D353FB">
      <w:footerReference w:type="default" r:id="rId10"/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C96" w:rsidP="00AF4C96" w:rsidRDefault="00AF4C96" w14:paraId="233C75DE" w14:textId="77777777">
      <w:pPr>
        <w:spacing w:after="0" w:line="240" w:lineRule="auto"/>
      </w:pPr>
      <w:r>
        <w:separator/>
      </w:r>
    </w:p>
  </w:endnote>
  <w:endnote w:type="continuationSeparator" w:id="0">
    <w:p w:rsidR="00AF4C96" w:rsidP="00AF4C96" w:rsidRDefault="00AF4C96" w14:paraId="669884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C96" w:rsidP="00AF4C96" w:rsidRDefault="00AF4C96" w14:paraId="58BB2E50" w14:textId="77777777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François Prévost-Lagacé</w:t>
    </w:r>
  </w:p>
  <w:p w:rsidRPr="00AF4C96" w:rsidR="00AF4C96" w:rsidP="00AF4C96" w:rsidRDefault="00AF4C96" w14:paraId="1FEC9033" w14:textId="77777777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Mars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C96" w:rsidP="00AF4C96" w:rsidRDefault="00AF4C96" w14:paraId="4663250D" w14:textId="77777777">
      <w:pPr>
        <w:spacing w:after="0" w:line="240" w:lineRule="auto"/>
      </w:pPr>
      <w:r>
        <w:separator/>
      </w:r>
    </w:p>
  </w:footnote>
  <w:footnote w:type="continuationSeparator" w:id="0">
    <w:p w:rsidR="00AF4C96" w:rsidP="00AF4C96" w:rsidRDefault="00AF4C96" w14:paraId="31895F48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3FB"/>
    <w:rsid w:val="00AF4C96"/>
    <w:rsid w:val="00BB5EC2"/>
    <w:rsid w:val="00D353FB"/>
    <w:rsid w:val="3433C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22EE"/>
  <w15:chartTrackingRefBased/>
  <w15:docId w15:val="{13096443-2621-4616-86D9-6A9ADC8848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F4C96"/>
    <w:pPr>
      <w:tabs>
        <w:tab w:val="center" w:pos="4320"/>
        <w:tab w:val="right" w:pos="864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F4C96"/>
  </w:style>
  <w:style w:type="paragraph" w:styleId="Pieddepage">
    <w:name w:val="footer"/>
    <w:basedOn w:val="Normal"/>
    <w:link w:val="PieddepageCar"/>
    <w:uiPriority w:val="99"/>
    <w:unhideWhenUsed/>
    <w:rsid w:val="00AF4C96"/>
    <w:pPr>
      <w:tabs>
        <w:tab w:val="center" w:pos="4320"/>
        <w:tab w:val="right" w:pos="864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F4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F6713C-4DF9-40DE-9AE9-2082233B8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D159EC-A3FF-43D3-8C01-864BE7E60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F3CB7-B97A-4588-82DF-6D4201A957BB}">
  <ds:schemaRefs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Commission scolaire des Trois-Lacs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François Prévost-Lagacé</dc:creator>
  <keywords/>
  <dc:description/>
  <lastModifiedBy>François Prévost-Lagacé</lastModifiedBy>
  <revision>2</revision>
  <dcterms:created xsi:type="dcterms:W3CDTF">2019-03-12T17:40:00.0000000Z</dcterms:created>
  <dcterms:modified xsi:type="dcterms:W3CDTF">2019-04-02T18:07:59.9830744Z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